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CF" w:rsidRPr="00AB4A2A" w:rsidRDefault="00F73BCF" w:rsidP="00B62CA5">
      <w:pPr>
        <w:spacing w:after="240" w:line="408" w:lineRule="atLeast"/>
        <w:textAlignment w:val="baseline"/>
        <w:rPr>
          <w:rFonts w:eastAsia="Times New Roman" w:cstheme="minorHAnsi"/>
          <w:b/>
          <w:bCs/>
          <w:color w:val="404A5B"/>
          <w:sz w:val="32"/>
          <w:szCs w:val="32"/>
          <w:bdr w:val="none" w:sz="0" w:space="0" w:color="auto" w:frame="1"/>
          <w:lang w:val="pl-PL" w:eastAsia="is-IS"/>
        </w:rPr>
      </w:pPr>
      <w:bookmarkStart w:id="0" w:name="_GoBack"/>
      <w:bookmarkEnd w:id="0"/>
      <w:r w:rsidRPr="00AB4A2A">
        <w:rPr>
          <w:rFonts w:eastAsia="Times New Roman" w:cstheme="minorHAnsi"/>
          <w:b/>
          <w:bCs/>
          <w:color w:val="404A5B"/>
          <w:sz w:val="32"/>
          <w:szCs w:val="32"/>
          <w:bdr w:val="none" w:sz="0" w:space="0" w:color="auto" w:frame="1"/>
          <w:lang w:val="pl-PL" w:eastAsia="is-IS"/>
        </w:rPr>
        <w:t>Instrukcj</w:t>
      </w:r>
      <w:r w:rsidR="00562A8A">
        <w:rPr>
          <w:rFonts w:eastAsia="Times New Roman" w:cstheme="minorHAnsi"/>
          <w:b/>
          <w:bCs/>
          <w:color w:val="404A5B"/>
          <w:sz w:val="32"/>
          <w:szCs w:val="32"/>
          <w:bdr w:val="none" w:sz="0" w:space="0" w:color="auto" w:frame="1"/>
          <w:lang w:val="pl-PL" w:eastAsia="is-IS"/>
        </w:rPr>
        <w:t>e</w:t>
      </w:r>
      <w:r w:rsidRPr="00AB4A2A">
        <w:rPr>
          <w:rFonts w:eastAsia="Times New Roman" w:cstheme="minorHAnsi"/>
          <w:b/>
          <w:bCs/>
          <w:color w:val="404A5B"/>
          <w:sz w:val="32"/>
          <w:szCs w:val="32"/>
          <w:bdr w:val="none" w:sz="0" w:space="0" w:color="auto" w:frame="1"/>
          <w:lang w:val="pl-PL" w:eastAsia="is-IS"/>
        </w:rPr>
        <w:t xml:space="preserve"> dla pracowników</w:t>
      </w:r>
    </w:p>
    <w:p w:rsidR="00AF72BB" w:rsidRPr="00CA68BE" w:rsidRDefault="00E40146" w:rsidP="00AF72BB">
      <w:pPr>
        <w:spacing w:after="240" w:line="408" w:lineRule="atLeast"/>
        <w:jc w:val="both"/>
        <w:textAlignment w:val="baseline"/>
        <w:rPr>
          <w:rFonts w:ascii="Verdana" w:eastAsia="Times New Roman" w:hAnsi="Verdana" w:cstheme="minorHAnsi"/>
          <w:color w:val="404A5B"/>
          <w:lang w:val="pl-PL" w:eastAsia="is-IS"/>
        </w:rPr>
      </w:pPr>
      <w:r w:rsidRPr="00CA68BE">
        <w:rPr>
          <w:rFonts w:ascii="Verdana" w:eastAsia="Times New Roman" w:hAnsi="Verdana" w:cstheme="minorHAnsi"/>
          <w:color w:val="404A5B"/>
          <w:lang w:val="pl-PL" w:eastAsia="is-IS"/>
        </w:rPr>
        <w:t xml:space="preserve">Działania </w:t>
      </w:r>
      <w:r w:rsidR="00AF72BB" w:rsidRPr="00CA68BE">
        <w:rPr>
          <w:rFonts w:ascii="Verdana" w:eastAsia="Times New Roman" w:hAnsi="Verdana" w:cstheme="minorHAnsi"/>
          <w:color w:val="404A5B"/>
          <w:lang w:val="pl-PL" w:eastAsia="is-IS"/>
        </w:rPr>
        <w:t>islandzkiego rządu z powodu walki z pandemią COVID-19 mają duży wpływ na funkcjonowanie gmin. Naszym celem są działania zapewniające bezpieczeństwo pracownikom miasta oraz w największym możliwym stopniu kontynuację funkcjonowania jednostek pracy gmin.</w:t>
      </w:r>
    </w:p>
    <w:p w:rsidR="00AF72BB" w:rsidRPr="00CA68BE" w:rsidRDefault="00AF72BB" w:rsidP="00AF72BB">
      <w:pPr>
        <w:spacing w:after="0" w:line="408" w:lineRule="atLeast"/>
        <w:jc w:val="both"/>
        <w:textAlignment w:val="baseline"/>
        <w:rPr>
          <w:rFonts w:ascii="Verdana" w:eastAsia="Times New Roman" w:hAnsi="Verdana" w:cstheme="minorHAnsi"/>
          <w:color w:val="404A5B"/>
          <w:lang w:val="pl-PL" w:eastAsia="is-IS"/>
        </w:rPr>
      </w:pPr>
      <w:r w:rsidRPr="00CA68BE">
        <w:rPr>
          <w:rFonts w:ascii="Verdana" w:eastAsia="Times New Roman" w:hAnsi="Verdana" w:cstheme="minorHAnsi"/>
          <w:color w:val="404A5B"/>
          <w:lang w:val="pl-PL" w:eastAsia="is-IS"/>
        </w:rPr>
        <w:t xml:space="preserve">Poniżej znajdują się ogólne instrukcje dla pracowników z powodu COVID-19. Na stronie Inspektoratu Zdrowia i Wydziału Ochrony Cywilnej i Zarządzania Kryzysowego można znaleźć szczegółowe informacje </w:t>
      </w:r>
      <w:hyperlink r:id="rId8" w:history="1">
        <w:r w:rsidRPr="00CA68BE">
          <w:rPr>
            <w:rStyle w:val="Tengill"/>
            <w:rFonts w:ascii="Verdana" w:eastAsia="Times New Roman" w:hAnsi="Verdana" w:cstheme="minorHAnsi"/>
            <w:b/>
            <w:bCs/>
            <w:lang w:val="pl-PL" w:eastAsia="is-IS"/>
          </w:rPr>
          <w:t>www.covid.is</w:t>
        </w:r>
      </w:hyperlink>
      <w:r w:rsidRPr="00CA68BE">
        <w:rPr>
          <w:rFonts w:ascii="Verdana" w:eastAsia="Times New Roman" w:hAnsi="Verdana" w:cstheme="minorHAnsi"/>
          <w:color w:val="404A5B"/>
          <w:lang w:val="pl-PL" w:eastAsia="is-IS"/>
        </w:rPr>
        <w:t xml:space="preserve"> oraz krótki </w:t>
      </w:r>
      <w:hyperlink r:id="rId9" w:history="1">
        <w:r w:rsidRPr="00CA68BE">
          <w:rPr>
            <w:rStyle w:val="Tengill"/>
            <w:rFonts w:ascii="Verdana" w:eastAsia="Times New Roman" w:hAnsi="Verdana" w:cstheme="minorHAnsi"/>
            <w:lang w:val="pl-PL" w:eastAsia="is-IS"/>
          </w:rPr>
          <w:t>film instruktażowy o COVID-19</w:t>
        </w:r>
      </w:hyperlink>
      <w:r w:rsidRPr="00CA68BE">
        <w:rPr>
          <w:rFonts w:ascii="Verdana" w:eastAsia="Times New Roman" w:hAnsi="Verdana" w:cstheme="minorHAnsi"/>
          <w:color w:val="404A5B"/>
          <w:lang w:val="pl-PL" w:eastAsia="is-IS"/>
        </w:rPr>
        <w:t xml:space="preserve"> Inspekcji Pracy.</w:t>
      </w:r>
    </w:p>
    <w:p w:rsidR="00495FDC" w:rsidRPr="00AB4A2A" w:rsidRDefault="00495FDC" w:rsidP="00B62CA5">
      <w:pPr>
        <w:spacing w:after="0" w:line="408" w:lineRule="atLeast"/>
        <w:textAlignment w:val="baseline"/>
        <w:rPr>
          <w:rFonts w:eastAsia="Times New Roman" w:cstheme="minorHAnsi"/>
          <w:color w:val="404A5B"/>
          <w:lang w:val="pl-PL" w:eastAsia="is-IS"/>
        </w:rPr>
      </w:pPr>
    </w:p>
    <w:p w:rsidR="00B62CA5" w:rsidRPr="00AB4A2A" w:rsidRDefault="00B62CA5" w:rsidP="00B62CA5">
      <w:pPr>
        <w:spacing w:before="60" w:after="240" w:line="408" w:lineRule="atLeast"/>
        <w:textAlignment w:val="baseline"/>
        <w:outlineLvl w:val="3"/>
        <w:rPr>
          <w:rFonts w:asciiTheme="majorHAnsi" w:eastAsia="Times New Roman" w:hAnsiTheme="majorHAnsi" w:cstheme="majorHAnsi"/>
          <w:bCs/>
          <w:color w:val="0070C0"/>
          <w:sz w:val="32"/>
          <w:szCs w:val="32"/>
          <w:lang w:val="pl-PL" w:eastAsia="is-IS"/>
        </w:rPr>
      </w:pPr>
      <w:r w:rsidRPr="00AB4A2A">
        <w:rPr>
          <w:rFonts w:asciiTheme="majorHAnsi" w:eastAsia="Times New Roman" w:hAnsiTheme="majorHAnsi" w:cstheme="majorHAnsi"/>
          <w:bCs/>
          <w:color w:val="0070C0"/>
          <w:sz w:val="32"/>
          <w:szCs w:val="32"/>
          <w:lang w:val="pl-PL" w:eastAsia="is-IS"/>
        </w:rPr>
        <w:t>COVID-19</w:t>
      </w:r>
    </w:p>
    <w:p w:rsidR="00495FDC" w:rsidRPr="00CA68BE" w:rsidRDefault="00AF72BB" w:rsidP="00AF72BB">
      <w:pPr>
        <w:spacing w:after="0" w:line="408" w:lineRule="atLeast"/>
        <w:ind w:left="840"/>
        <w:jc w:val="both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pl-PL" w:eastAsia="is-IS"/>
        </w:rPr>
      </w:pPr>
      <w:r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Jakie są objawy COVID-19?</w:t>
      </w:r>
    </w:p>
    <w:p w:rsidR="00C40D93" w:rsidRPr="00CA68BE" w:rsidRDefault="00AF72BB" w:rsidP="00AF72BB">
      <w:pPr>
        <w:spacing w:after="0" w:line="408" w:lineRule="atLeast"/>
        <w:ind w:left="840"/>
        <w:jc w:val="both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Objawy podobne są do objawów grypy tzn. kaszel, gorączka, bóle mięśni, ogólne zmęczenie itp. Konsekwencje zarażeniem COVID-19 mogą być u niektórych osób bardzo poważne </w:t>
      </w:r>
    </w:p>
    <w:p w:rsidR="00C40D93" w:rsidRPr="00CA68BE" w:rsidRDefault="00AF72BB" w:rsidP="00AF72BB">
      <w:pPr>
        <w:spacing w:after="0" w:line="408" w:lineRule="atLeast"/>
        <w:ind w:left="840"/>
        <w:jc w:val="both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i powodować schorzenia dróg układu oddechowego i zapalenie płuc, objawiając się </w:t>
      </w:r>
    </w:p>
    <w:p w:rsidR="00495FDC" w:rsidRPr="00CA68BE" w:rsidRDefault="00AF72BB" w:rsidP="00AF72BB">
      <w:pPr>
        <w:spacing w:after="0" w:line="408" w:lineRule="atLeast"/>
        <w:ind w:left="840"/>
        <w:jc w:val="both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>w trudnościach z oddychaniem w 4-8 dniu infekcji.</w:t>
      </w:r>
    </w:p>
    <w:p w:rsidR="00AF72BB" w:rsidRPr="00CA68BE" w:rsidRDefault="00AF72BB" w:rsidP="00AF72BB">
      <w:pPr>
        <w:spacing w:after="0" w:line="408" w:lineRule="atLeast"/>
        <w:ind w:left="840"/>
        <w:jc w:val="both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pl-PL" w:eastAsia="is-IS"/>
        </w:rPr>
      </w:pPr>
    </w:p>
    <w:p w:rsidR="00495FDC" w:rsidRPr="00CA68BE" w:rsidRDefault="00AF72BB" w:rsidP="00B62CA5">
      <w:pPr>
        <w:spacing w:after="0"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pl-PL" w:eastAsia="is-IS"/>
        </w:rPr>
      </w:pPr>
      <w:r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Co możesz zrobić, aby zmniejszyć prawdopodobieństwo zarażenia?</w:t>
      </w:r>
      <w:r w:rsidR="00CF0113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 xml:space="preserve"> </w:t>
      </w:r>
    </w:p>
    <w:p w:rsidR="00AF72BB" w:rsidRPr="00CA68BE" w:rsidRDefault="00AF72BB" w:rsidP="00AF72BB">
      <w:pPr>
        <w:numPr>
          <w:ilvl w:val="0"/>
          <w:numId w:val="4"/>
        </w:numPr>
        <w:tabs>
          <w:tab w:val="num" w:pos="720"/>
        </w:tabs>
        <w:spacing w:after="0" w:line="408" w:lineRule="atLeast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>Obecnie utrzymanie higieny jest nawet bardziej ważne niż wcześniej. Myj ręce regularnie i dokładnie mydłem i wodą przez przynajmniej 20 sekund, wytrzyj ręce do sucha i zdezynfekuj płynem do dezynfekcji.</w:t>
      </w:r>
    </w:p>
    <w:p w:rsidR="00AF72BB" w:rsidRPr="00CA68BE" w:rsidRDefault="00AF72BB" w:rsidP="00AF72BB">
      <w:pPr>
        <w:numPr>
          <w:ilvl w:val="0"/>
          <w:numId w:val="4"/>
        </w:numPr>
        <w:tabs>
          <w:tab w:val="num" w:pos="720"/>
        </w:tabs>
        <w:spacing w:after="0" w:line="408" w:lineRule="atLeast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>Podczas kaszlu i kichania zakrywaj usta i nos zgiętym łokciem lub chusteczką.</w:t>
      </w:r>
    </w:p>
    <w:p w:rsidR="00AF72BB" w:rsidRPr="00CA68BE" w:rsidRDefault="00AF72BB" w:rsidP="00AF72BB">
      <w:pPr>
        <w:numPr>
          <w:ilvl w:val="0"/>
          <w:numId w:val="4"/>
        </w:numPr>
        <w:tabs>
          <w:tab w:val="num" w:pos="720"/>
        </w:tabs>
        <w:spacing w:after="0" w:line="408" w:lineRule="atLeast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>Unikaj kontaktu z osobami z gorączką, objawami przeziębienia i grypy.</w:t>
      </w:r>
    </w:p>
    <w:p w:rsidR="00AF72BB" w:rsidRPr="00CA68BE" w:rsidRDefault="00AF72BB" w:rsidP="00AF72BB">
      <w:pPr>
        <w:numPr>
          <w:ilvl w:val="0"/>
          <w:numId w:val="4"/>
        </w:numPr>
        <w:tabs>
          <w:tab w:val="num" w:pos="720"/>
        </w:tabs>
        <w:spacing w:after="0" w:line="408" w:lineRule="atLeast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>Unikaj dotykania powierzchni w miejscach publicznych np. poręczy, przycisków w windzie, ekranów dotykowych, terminali płatniczych i klamek.</w:t>
      </w:r>
    </w:p>
    <w:p w:rsidR="00AF72BB" w:rsidRPr="00CA68BE" w:rsidRDefault="00AF72BB" w:rsidP="00AF72BB">
      <w:pPr>
        <w:numPr>
          <w:ilvl w:val="0"/>
          <w:numId w:val="4"/>
        </w:numPr>
        <w:tabs>
          <w:tab w:val="num" w:pos="720"/>
        </w:tabs>
        <w:spacing w:after="0" w:line="408" w:lineRule="atLeast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>Witaj się uśmiecham, a nie przez podanie ręki lub uścisk.</w:t>
      </w:r>
    </w:p>
    <w:p w:rsidR="00495FDC" w:rsidRPr="00CA68BE" w:rsidRDefault="00495FDC" w:rsidP="00B62CA5">
      <w:pPr>
        <w:spacing w:after="0"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pl-PL" w:eastAsia="is-IS"/>
        </w:rPr>
      </w:pPr>
    </w:p>
    <w:p w:rsidR="00495FDC" w:rsidRPr="00CA68BE" w:rsidRDefault="00AF72BB" w:rsidP="00B62CA5">
      <w:pPr>
        <w:spacing w:after="0"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pl-PL" w:eastAsia="is-IS"/>
        </w:rPr>
      </w:pPr>
      <w:r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 xml:space="preserve">Jak </w:t>
      </w:r>
      <w:r w:rsidR="00BC7277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zareagować,</w:t>
      </w:r>
      <w:r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 xml:space="preserve"> gdy podejrzewasz zarażanie</w:t>
      </w:r>
      <w:r w:rsidR="00B62CA5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?</w:t>
      </w:r>
      <w:r w:rsidR="00CF0113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 xml:space="preserve"> </w:t>
      </w:r>
    </w:p>
    <w:p w:rsidR="00AF72BB" w:rsidRPr="00CA68BE" w:rsidRDefault="00AF72BB" w:rsidP="00AF72BB">
      <w:pPr>
        <w:spacing w:after="0" w:line="408" w:lineRule="atLeast"/>
        <w:ind w:left="840"/>
        <w:jc w:val="both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>Zostań w domu i zadzwoń pod numer 1700, do swojej przychodni rejonowej lub skontaktuj się z heilsuvera.is za pomocą dostępnego na stronie chatu. Pracownicy służby zdrowia odpowiedzą na twoje pytania i doradzą ci co robić dalej.</w:t>
      </w:r>
    </w:p>
    <w:p w:rsidR="001A4C06" w:rsidRPr="00CA68BE" w:rsidRDefault="00AF72BB" w:rsidP="00A51B4C">
      <w:pPr>
        <w:spacing w:after="0" w:line="408" w:lineRule="atLeast"/>
        <w:ind w:left="840"/>
        <w:jc w:val="both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Nie przychodź do przychodni </w:t>
      </w:r>
      <w:r w:rsidRPr="00CA68BE">
        <w:rPr>
          <w:rFonts w:ascii="Verdana" w:hAnsi="Verdana"/>
          <w:i/>
          <w:color w:val="404A5B"/>
          <w:shd w:val="clear" w:color="auto" w:fill="FFFFFF"/>
          <w:lang w:val="pl-PL"/>
        </w:rPr>
        <w:t>Læknavakt</w:t>
      </w:r>
      <w:r w:rsidRPr="00CA68BE">
        <w:rPr>
          <w:rFonts w:ascii="Verdana" w:hAnsi="Verdana"/>
          <w:color w:val="404A5B"/>
          <w:shd w:val="clear" w:color="auto" w:fill="FFFFFF"/>
          <w:lang w:val="pl-PL"/>
        </w:rPr>
        <w:t>, ani swojej przychodni rejonowej. Badania na obecność wirusa wykonywane są wśród grupy podwyższonego ryzyka. Inne osoby z łagodniejszymi objawami powinny pozostać w domu do ustąpienia objawów.</w:t>
      </w:r>
    </w:p>
    <w:p w:rsidR="00495FDC" w:rsidRPr="00CA68BE" w:rsidRDefault="00AF72BB" w:rsidP="00B62CA5">
      <w:pPr>
        <w:spacing w:after="0"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pl-PL" w:eastAsia="is-IS"/>
        </w:rPr>
      </w:pPr>
      <w:r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Co powinnaś/ powinieneś zrobić w wypadku choroby</w:t>
      </w:r>
      <w:r w:rsidR="00B62CA5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?</w:t>
      </w:r>
      <w:r w:rsidR="00CF0113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 xml:space="preserve"> </w:t>
      </w:r>
    </w:p>
    <w:p w:rsidR="00262DF4" w:rsidRPr="00CA68BE" w:rsidRDefault="00AF72BB" w:rsidP="00BC7277">
      <w:pPr>
        <w:spacing w:line="408" w:lineRule="atLeast"/>
        <w:ind w:left="840"/>
        <w:jc w:val="both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Jeżeli byłaś/ byłeś w kontakcie z osobą zarażoną COVID-19 i/lub masz objawy wskazujące na COVID-19 musisz skontaktować się ze swoją przychodnią rejonową lub zadzwonić na </w:t>
      </w:r>
    </w:p>
    <w:p w:rsidR="00495FDC" w:rsidRPr="00CA68BE" w:rsidRDefault="00AF72BB" w:rsidP="00BC7277">
      <w:pPr>
        <w:spacing w:line="408" w:lineRule="atLeast"/>
        <w:ind w:left="840"/>
        <w:jc w:val="both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pl-PL" w:eastAsia="is-IS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>nr 1700, gdzie otrzymasz wskazówki w jaki sposób postępować.</w:t>
      </w:r>
    </w:p>
    <w:p w:rsidR="00BC7277" w:rsidRPr="00CA68BE" w:rsidRDefault="00BC7277" w:rsidP="00BC7277">
      <w:pPr>
        <w:spacing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pl-PL" w:eastAsia="is-IS"/>
        </w:rPr>
      </w:pPr>
      <w:r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Co zrobić, gdy zachorujesz na „tradycyjną “grypę</w:t>
      </w:r>
      <w:r w:rsidR="00B62CA5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?</w:t>
      </w:r>
      <w:r w:rsidR="00CF0113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 xml:space="preserve"> </w:t>
      </w:r>
    </w:p>
    <w:p w:rsidR="00BC7277" w:rsidRPr="00CA68BE" w:rsidRDefault="00BC7277" w:rsidP="00BC7277">
      <w:pPr>
        <w:spacing w:line="408" w:lineRule="atLeast"/>
        <w:ind w:left="840"/>
        <w:jc w:val="both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>Te same zasady obowiązują przy grypie. Pracownik z objawami podobnymi do grypy, który nie podejrzewa zarażenia COVID-19 powinien zostać w domu do czasu ustąpienia objawów.</w:t>
      </w:r>
    </w:p>
    <w:p w:rsidR="00BC7277" w:rsidRPr="00CA68BE" w:rsidRDefault="00BC7277" w:rsidP="00BC7277">
      <w:pPr>
        <w:spacing w:line="408" w:lineRule="atLeast"/>
        <w:ind w:left="840"/>
        <w:jc w:val="both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>Jeżeli podejrzewasz zarażenie COVID-19 musisz skontaktować się z przychodnią rejonową lub zadzwonić pod nr 1700, gdzie otrzymasz dokładne informacje o tym co robić dalej.</w:t>
      </w:r>
    </w:p>
    <w:p w:rsidR="00B62CA5" w:rsidRPr="00AB4A2A" w:rsidRDefault="00BC7277" w:rsidP="00B62CA5">
      <w:pPr>
        <w:spacing w:before="60" w:after="240" w:line="408" w:lineRule="atLeast"/>
        <w:textAlignment w:val="baseline"/>
        <w:outlineLvl w:val="3"/>
        <w:rPr>
          <w:rFonts w:asciiTheme="majorHAnsi" w:eastAsia="Times New Roman" w:hAnsiTheme="majorHAnsi" w:cstheme="majorHAnsi"/>
          <w:bCs/>
          <w:color w:val="0070C0"/>
          <w:sz w:val="32"/>
          <w:szCs w:val="32"/>
          <w:lang w:val="pl-PL" w:eastAsia="is-IS"/>
        </w:rPr>
      </w:pPr>
      <w:r w:rsidRPr="00AB4A2A">
        <w:rPr>
          <w:rFonts w:asciiTheme="majorHAnsi" w:eastAsia="Times New Roman" w:hAnsiTheme="majorHAnsi" w:cstheme="majorHAnsi"/>
          <w:bCs/>
          <w:color w:val="0070C0"/>
          <w:sz w:val="32"/>
          <w:szCs w:val="32"/>
          <w:lang w:val="pl-PL" w:eastAsia="is-IS"/>
        </w:rPr>
        <w:t>KWARANTANNA</w:t>
      </w:r>
    </w:p>
    <w:p w:rsidR="00495FDC" w:rsidRPr="00CA68BE" w:rsidRDefault="00BC7277" w:rsidP="00A51B4C">
      <w:pPr>
        <w:spacing w:after="0" w:line="408" w:lineRule="atLeast"/>
        <w:ind w:left="708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pl-PL" w:eastAsia="is-IS"/>
        </w:rPr>
      </w:pPr>
      <w:r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 xml:space="preserve">Czy musisz dostarczyć pracodawcy zaświadczenie, jeśli zostajesz poddawana/y kwarantannie? </w:t>
      </w:r>
      <w:r w:rsidR="00CF0113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 xml:space="preserve"> </w:t>
      </w:r>
    </w:p>
    <w:p w:rsidR="00BC7277" w:rsidRPr="00CA68BE" w:rsidRDefault="00BC7277" w:rsidP="002A2E39">
      <w:pPr>
        <w:spacing w:line="408" w:lineRule="atLeast"/>
        <w:ind w:left="840"/>
        <w:jc w:val="both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>Tak, pracownik przebywający na kwarantannie musi dostarczyć zaświadczenie, wydawane przez zespół wykrywania zarażeń Wydziały Obrony Cywilnej.</w:t>
      </w:r>
    </w:p>
    <w:p w:rsidR="007237D1" w:rsidRPr="00CA68BE" w:rsidRDefault="00BC7277" w:rsidP="00BC7277">
      <w:pPr>
        <w:spacing w:line="408" w:lineRule="atLeast"/>
        <w:ind w:left="840"/>
        <w:jc w:val="both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Zgodnie z decyzją Minister Zdrowia osoby mogą same zarejestrować się na kwarantannę na stronie heilsuvera.is i otrzymać potrzebne zaświadczenie. Aby zarejestrować się na stornie konieczne jest posiadanie tożsamości elektronicznej/ </w:t>
      </w:r>
      <w:r w:rsidR="007237D1" w:rsidRPr="00CA68BE">
        <w:rPr>
          <w:rFonts w:ascii="Verdana" w:hAnsi="Verdana"/>
          <w:i/>
          <w:color w:val="404A5B"/>
          <w:shd w:val="clear" w:color="auto" w:fill="FFFFFF"/>
          <w:lang w:val="pl-PL"/>
        </w:rPr>
        <w:t>rafræn skilríki</w:t>
      </w:r>
      <w:r w:rsidR="007237D1" w:rsidRPr="00CA68BE">
        <w:rPr>
          <w:rFonts w:ascii="Verdana" w:hAnsi="Verdana"/>
          <w:color w:val="404A5B"/>
          <w:shd w:val="clear" w:color="auto" w:fill="FFFFFF"/>
          <w:lang w:val="pl-PL"/>
        </w:rPr>
        <w:t>.</w:t>
      </w:r>
    </w:p>
    <w:p w:rsidR="007237D1" w:rsidRPr="00CA68BE" w:rsidRDefault="00BC7277" w:rsidP="002A2E39">
      <w:pPr>
        <w:spacing w:line="408" w:lineRule="atLeast"/>
        <w:ind w:left="840"/>
        <w:jc w:val="both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Osoby </w:t>
      </w:r>
      <w:r w:rsidR="002A2E39" w:rsidRPr="00CA68BE">
        <w:rPr>
          <w:rFonts w:ascii="Verdana" w:hAnsi="Verdana"/>
          <w:color w:val="404A5B"/>
          <w:shd w:val="clear" w:color="auto" w:fill="FFFFFF"/>
          <w:lang w:val="pl-PL"/>
        </w:rPr>
        <w:t>nieposiadające</w:t>
      </w: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 tożsamości </w:t>
      </w:r>
      <w:r w:rsidR="002A2E39" w:rsidRPr="00CA68BE">
        <w:rPr>
          <w:rFonts w:ascii="Verdana" w:hAnsi="Verdana"/>
          <w:color w:val="404A5B"/>
          <w:shd w:val="clear" w:color="auto" w:fill="FFFFFF"/>
          <w:lang w:val="pl-PL"/>
        </w:rPr>
        <w:t>elektronicznej</w:t>
      </w: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 muszą skontaktować się ze swoją przychodnią rejonową, która </w:t>
      </w:r>
      <w:r w:rsidR="002A2E39" w:rsidRPr="00CA68BE">
        <w:rPr>
          <w:rFonts w:ascii="Verdana" w:hAnsi="Verdana"/>
          <w:color w:val="404A5B"/>
          <w:shd w:val="clear" w:color="auto" w:fill="FFFFFF"/>
          <w:lang w:val="pl-PL"/>
        </w:rPr>
        <w:t>przekaże</w:t>
      </w: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 informacje o kwarantannie do odpowiedniego lekarza epidemiologa. </w:t>
      </w:r>
      <w:r w:rsidR="002A2E39"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O zaświadczenie o kwarantannie można ubiegać się emailem na adres </w:t>
      </w:r>
      <w:hyperlink r:id="rId10" w:history="1">
        <w:r w:rsidR="007237D1" w:rsidRPr="00CA68BE">
          <w:rPr>
            <w:rFonts w:ascii="Verdana" w:hAnsi="Verdana"/>
            <w:color w:val="404A5B"/>
            <w:shd w:val="clear" w:color="auto" w:fill="FFFFFF"/>
            <w:lang w:val="pl-PL"/>
          </w:rPr>
          <w:t>mottaka@landlaeknir.is</w:t>
        </w:r>
      </w:hyperlink>
      <w:r w:rsidR="007237D1" w:rsidRPr="00CA68BE">
        <w:rPr>
          <w:rFonts w:ascii="Verdana" w:hAnsi="Verdana"/>
          <w:color w:val="404A5B"/>
          <w:shd w:val="clear" w:color="auto" w:fill="FFFFFF"/>
          <w:lang w:val="pl-PL"/>
        </w:rPr>
        <w:t> </w:t>
      </w:r>
      <w:r w:rsidR="00262DF4"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 </w:t>
      </w:r>
      <w:r w:rsidR="002A2E39" w:rsidRPr="00CA68BE">
        <w:rPr>
          <w:rFonts w:ascii="Verdana" w:hAnsi="Verdana"/>
          <w:color w:val="404A5B"/>
          <w:shd w:val="clear" w:color="auto" w:fill="FFFFFF"/>
          <w:lang w:val="pl-PL"/>
        </w:rPr>
        <w:t>w tytule emaila należy napisać:</w:t>
      </w:r>
      <w:r w:rsidR="007237D1" w:rsidRPr="00CA68BE">
        <w:rPr>
          <w:rFonts w:ascii="Verdana" w:hAnsi="Verdana"/>
          <w:color w:val="404A5B"/>
          <w:shd w:val="clear" w:color="auto" w:fill="FFFFFF"/>
          <w:lang w:val="pl-PL"/>
        </w:rPr>
        <w:t> </w:t>
      </w:r>
      <w:r w:rsidR="007237D1" w:rsidRPr="00CA68BE">
        <w:rPr>
          <w:rFonts w:ascii="Verdana" w:hAnsi="Verdana"/>
          <w:b/>
          <w:bCs/>
          <w:i/>
          <w:color w:val="404A5B"/>
          <w:shd w:val="clear" w:color="auto" w:fill="FFFFFF"/>
          <w:lang w:val="pl-PL"/>
        </w:rPr>
        <w:t>Staðfesting á sóttkví</w:t>
      </w:r>
      <w:r w:rsidR="002A2E39" w:rsidRPr="00CA68BE">
        <w:rPr>
          <w:rFonts w:ascii="Verdana" w:hAnsi="Verdana"/>
          <w:b/>
          <w:bCs/>
          <w:color w:val="404A5B"/>
          <w:shd w:val="clear" w:color="auto" w:fill="FFFFFF"/>
          <w:lang w:val="pl-PL"/>
        </w:rPr>
        <w:t xml:space="preserve"> </w:t>
      </w:r>
      <w:r w:rsidR="002A2E39" w:rsidRPr="00CA68BE">
        <w:rPr>
          <w:rFonts w:ascii="Verdana" w:hAnsi="Verdana"/>
          <w:bCs/>
          <w:color w:val="404A5B"/>
          <w:shd w:val="clear" w:color="auto" w:fill="FFFFFF"/>
          <w:lang w:val="pl-PL"/>
        </w:rPr>
        <w:t>(Zaświadczenie o kwarantannie)</w:t>
      </w:r>
    </w:p>
    <w:p w:rsidR="00495FDC" w:rsidRPr="00CA68BE" w:rsidRDefault="002A2E39" w:rsidP="00A51B4C">
      <w:pPr>
        <w:spacing w:after="0" w:line="408" w:lineRule="atLeast"/>
        <w:ind w:firstLine="708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pl-PL" w:eastAsia="is-IS"/>
        </w:rPr>
      </w:pPr>
      <w:r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Jeżeli jesteś na kwarantannie, czy pracodawca może od ciebie wymagać pracy w domu</w:t>
      </w:r>
      <w:r w:rsidR="00B62CA5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?</w:t>
      </w:r>
      <w:r w:rsidR="00495FDC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 xml:space="preserve"> </w:t>
      </w:r>
    </w:p>
    <w:p w:rsidR="00495FDC" w:rsidRPr="00CA68BE" w:rsidRDefault="002A2E39" w:rsidP="002A2E39">
      <w:pPr>
        <w:spacing w:line="408" w:lineRule="atLeast"/>
        <w:ind w:left="840"/>
        <w:jc w:val="both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>Tak, pracodawca może wymagać od ciebie pracy w domu, gdy jesteś poddawany kwarantannie, jeżeli twoje zadania na to pozwalają. </w:t>
      </w:r>
    </w:p>
    <w:p w:rsidR="00D56F21" w:rsidRPr="00CA68BE" w:rsidRDefault="002A2E39" w:rsidP="00A51B4C">
      <w:pPr>
        <w:spacing w:after="0" w:line="408" w:lineRule="atLeast"/>
        <w:ind w:left="708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pl-PL" w:eastAsia="is-IS"/>
        </w:rPr>
      </w:pPr>
      <w:r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 xml:space="preserve">Jakie prawa mają rodzice do pozostania w </w:t>
      </w:r>
      <w:r w:rsidR="008D0E26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domu,</w:t>
      </w:r>
      <w:r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 xml:space="preserve"> jeżeli ich dziecko jest poddawane kwarantannie?</w:t>
      </w:r>
      <w:r w:rsidR="00495FDC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 xml:space="preserve"> </w:t>
      </w:r>
    </w:p>
    <w:p w:rsidR="001A4C06" w:rsidRPr="00CA68BE" w:rsidRDefault="000865FF" w:rsidP="000865FF">
      <w:pPr>
        <w:spacing w:line="408" w:lineRule="atLeast"/>
        <w:ind w:left="840"/>
        <w:jc w:val="both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Przełożony udziela informacji o wypłatach wynagrodzenia pracownikom będącym w </w:t>
      </w:r>
      <w:r w:rsidR="0063149E" w:rsidRPr="00CA68BE">
        <w:rPr>
          <w:rFonts w:ascii="Verdana" w:hAnsi="Verdana"/>
          <w:color w:val="404A5B"/>
          <w:shd w:val="clear" w:color="auto" w:fill="FFFFFF"/>
          <w:lang w:val="pl-PL"/>
        </w:rPr>
        <w:t>domu z</w:t>
      </w: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 dziećmi, które odbywają kwarantannę. </w:t>
      </w:r>
      <w:r w:rsidR="001A4C06"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  </w:t>
      </w:r>
    </w:p>
    <w:p w:rsidR="000A3D3E" w:rsidRPr="00CA68BE" w:rsidRDefault="000865FF" w:rsidP="000865FF">
      <w:pPr>
        <w:spacing w:line="408" w:lineRule="atLeast"/>
        <w:ind w:left="840"/>
        <w:jc w:val="both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Jeżeli dziecko jest w wieku poniżej 13 lat i jest poddawane kwarantannie, pracownik jest </w:t>
      </w:r>
      <w:r w:rsidR="00310365"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automatycznie </w:t>
      </w: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rejestrowany na kwarantannie i zaświadczenie o kwarantannie dziecka obejmuje również pracownika. Indywidualnie pod uwagę będą brane również wnioski o urlop/urlop bezpłatny. </w:t>
      </w:r>
    </w:p>
    <w:p w:rsidR="00495FDC" w:rsidRPr="00CA68BE" w:rsidRDefault="008D0E26" w:rsidP="00495FDC">
      <w:pPr>
        <w:spacing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pl-PL" w:eastAsia="is-IS"/>
        </w:rPr>
      </w:pPr>
      <w:r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Co w sytuacji, gdy pracownicy mają rodziców lub krewnych w starszym wiek</w:t>
      </w:r>
      <w:r w:rsidR="00262DF4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u</w:t>
      </w:r>
      <w:r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 xml:space="preserve">, którymi muszą się opiekować w domu? </w:t>
      </w:r>
    </w:p>
    <w:p w:rsidR="00495FDC" w:rsidRPr="00CA68BE" w:rsidRDefault="008D0E26" w:rsidP="00495FDC">
      <w:pPr>
        <w:spacing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Niestety pracownicy, nie mają żadnych specjalnych praw dotyczących opieki nad rodzicami lub krewnymi z wyłączeniem dzieci. Jeżeli pracownik znajdzie się w takiej sytuacji, powinien porozmawiać o tym ze swoim przełożonym i wyjaśnić </w:t>
      </w:r>
      <w:r w:rsidR="00310365"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warunki </w:t>
      </w:r>
      <w:r w:rsidRPr="00CA68BE">
        <w:rPr>
          <w:rFonts w:ascii="Verdana" w:hAnsi="Verdana"/>
          <w:color w:val="404A5B"/>
          <w:shd w:val="clear" w:color="auto" w:fill="FFFFFF"/>
          <w:lang w:val="pl-PL"/>
        </w:rPr>
        <w:t>możliwości nieobecności w pracy.</w:t>
      </w:r>
    </w:p>
    <w:p w:rsidR="001A4C06" w:rsidRPr="00CA68BE" w:rsidRDefault="008D0E26" w:rsidP="00495FDC">
      <w:pPr>
        <w:spacing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Nieobecność w pracy z powodu opieki upoważnia do </w:t>
      </w:r>
      <w:r w:rsidR="00310365"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skorzystania z </w:t>
      </w:r>
      <w:r w:rsidRPr="00CA68BE">
        <w:rPr>
          <w:rFonts w:ascii="Verdana" w:hAnsi="Verdana"/>
          <w:color w:val="404A5B"/>
          <w:shd w:val="clear" w:color="auto" w:fill="FFFFFF"/>
          <w:lang w:val="pl-PL"/>
        </w:rPr>
        <w:t>urlopu lub urlopu bezpłatnego.</w:t>
      </w:r>
    </w:p>
    <w:p w:rsidR="00B62CA5" w:rsidRPr="00AB4A2A" w:rsidRDefault="00B62CA5" w:rsidP="00495FDC">
      <w:pPr>
        <w:spacing w:line="408" w:lineRule="atLeast"/>
        <w:ind w:left="840"/>
        <w:textAlignment w:val="baseline"/>
        <w:outlineLvl w:val="3"/>
        <w:rPr>
          <w:rFonts w:eastAsia="Times New Roman" w:cstheme="minorHAnsi"/>
          <w:b/>
          <w:bCs/>
          <w:color w:val="404A5B"/>
          <w:lang w:val="pl-PL" w:eastAsia="is-IS"/>
        </w:rPr>
      </w:pPr>
    </w:p>
    <w:p w:rsidR="00B62CA5" w:rsidRPr="00AB4A2A" w:rsidRDefault="008D0E26" w:rsidP="00B62CA5">
      <w:pPr>
        <w:spacing w:before="60" w:after="240" w:line="408" w:lineRule="atLeast"/>
        <w:textAlignment w:val="baseline"/>
        <w:outlineLvl w:val="3"/>
        <w:rPr>
          <w:rFonts w:asciiTheme="majorHAnsi" w:eastAsia="Times New Roman" w:hAnsiTheme="majorHAnsi" w:cstheme="majorHAnsi"/>
          <w:bCs/>
          <w:color w:val="0070C0"/>
          <w:sz w:val="32"/>
          <w:szCs w:val="32"/>
          <w:lang w:val="pl-PL" w:eastAsia="is-IS"/>
        </w:rPr>
      </w:pPr>
      <w:r w:rsidRPr="00AB4A2A">
        <w:rPr>
          <w:rFonts w:asciiTheme="majorHAnsi" w:eastAsia="Times New Roman" w:hAnsiTheme="majorHAnsi" w:cstheme="majorHAnsi"/>
          <w:bCs/>
          <w:color w:val="0070C0"/>
          <w:sz w:val="32"/>
          <w:szCs w:val="32"/>
          <w:lang w:val="pl-PL" w:eastAsia="is-IS"/>
        </w:rPr>
        <w:t>GRUPY PODWYŻSZONEGO RYZYKA</w:t>
      </w:r>
    </w:p>
    <w:p w:rsidR="00495FDC" w:rsidRPr="00CA68BE" w:rsidRDefault="00A51B4C" w:rsidP="00B62CA5">
      <w:pPr>
        <w:spacing w:after="0"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pl-PL" w:eastAsia="is-IS"/>
        </w:rPr>
      </w:pPr>
      <w:r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Pracownicy z grupy podwyższonego ryzyka</w:t>
      </w:r>
    </w:p>
    <w:p w:rsidR="001A4C06" w:rsidRPr="00CA68BE" w:rsidRDefault="00A51B4C" w:rsidP="00B62CA5">
      <w:pPr>
        <w:spacing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pl-PL" w:eastAsia="is-IS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>Prośby pracowników o możliwość nieprzychodzenia na miejsce pracy i/lub pracy w domu w wypadku, gdy należą do grupy podwyższonego ryzyka, i są narażeni na zarażenie lub posiadają partnera lub dzieci z grupy ryzyka (zgodnie z zaleceniami Inspektoratu Zdrowia) są rozpatrywane indywidualnie. Decyzja podejmowana jest z uwzględnieniem rodzaju wykonywanej pracy i warunków w miejscu pracy.</w:t>
      </w:r>
    </w:p>
    <w:p w:rsidR="00495FDC" w:rsidRPr="00CA68BE" w:rsidRDefault="00A51B4C" w:rsidP="00B62CA5">
      <w:pPr>
        <w:spacing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pl-PL" w:eastAsia="is-IS"/>
        </w:rPr>
      </w:pPr>
      <w:r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Jakie są moje prawa, gdy boję się przyjść do pracy z powodu strachu przed zarażeniem COV</w:t>
      </w:r>
      <w:r w:rsidR="00B62CA5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ID-19?</w:t>
      </w:r>
      <w:r w:rsidR="00495FDC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 xml:space="preserve"> </w:t>
      </w:r>
    </w:p>
    <w:p w:rsidR="00B62CA5" w:rsidRPr="00CA68BE" w:rsidRDefault="00A51B4C" w:rsidP="00B62CA5">
      <w:pPr>
        <w:spacing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>Pracownicy, którzy sami zdecydują się na kwarantannę, robią to na swój własny koszt i odpowiedzialność. Jeżeli zamierzasz samemu poddać się kwarantannie, skontaktuj się ze swoim przełożonym, aby powiedzieć mu o swoich obawach oraz aby twoja nieobecność w pracy została uwzględniona jako urlop lub urlop bezpłatny.</w:t>
      </w:r>
    </w:p>
    <w:p w:rsidR="001A4C06" w:rsidRPr="00AB4A2A" w:rsidRDefault="001A4C06" w:rsidP="00B62CA5">
      <w:pPr>
        <w:spacing w:line="408" w:lineRule="atLeast"/>
        <w:ind w:left="840"/>
        <w:textAlignment w:val="baseline"/>
        <w:outlineLvl w:val="3"/>
        <w:rPr>
          <w:rFonts w:eastAsia="Times New Roman" w:cstheme="minorHAnsi"/>
          <w:b/>
          <w:bCs/>
          <w:color w:val="404A5B"/>
          <w:lang w:val="pl-PL" w:eastAsia="is-IS"/>
        </w:rPr>
      </w:pPr>
    </w:p>
    <w:p w:rsidR="00B62CA5" w:rsidRPr="00AB4A2A" w:rsidRDefault="00A51B4C" w:rsidP="00B62CA5">
      <w:pPr>
        <w:spacing w:before="60" w:after="240" w:line="408" w:lineRule="atLeast"/>
        <w:textAlignment w:val="baseline"/>
        <w:outlineLvl w:val="3"/>
        <w:rPr>
          <w:rFonts w:asciiTheme="majorHAnsi" w:eastAsia="Times New Roman" w:hAnsiTheme="majorHAnsi" w:cstheme="majorHAnsi"/>
          <w:bCs/>
          <w:color w:val="0070C0"/>
          <w:sz w:val="32"/>
          <w:szCs w:val="32"/>
          <w:lang w:val="pl-PL" w:eastAsia="is-IS"/>
        </w:rPr>
      </w:pPr>
      <w:r w:rsidRPr="00AB4A2A">
        <w:rPr>
          <w:rFonts w:asciiTheme="majorHAnsi" w:eastAsia="Times New Roman" w:hAnsiTheme="majorHAnsi" w:cstheme="majorHAnsi"/>
          <w:bCs/>
          <w:color w:val="0070C0"/>
          <w:sz w:val="32"/>
          <w:szCs w:val="32"/>
          <w:lang w:val="pl-PL" w:eastAsia="is-IS"/>
        </w:rPr>
        <w:t>OGRANICZONA LUB ZMIENIONA DZIAŁALNOŚĆ LUB ZAMKNIĘCIE MIEJSC PRACY</w:t>
      </w:r>
    </w:p>
    <w:p w:rsidR="00495FDC" w:rsidRPr="00CA68BE" w:rsidRDefault="00A51B4C" w:rsidP="00B62CA5">
      <w:pPr>
        <w:spacing w:after="0" w:line="408" w:lineRule="atLeast"/>
        <w:ind w:left="840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pl-PL" w:eastAsia="is-IS"/>
        </w:rPr>
      </w:pPr>
      <w:r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 xml:space="preserve">Czy mam przyjść do </w:t>
      </w:r>
      <w:r w:rsidR="00C40D93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pracy, jeżeli</w:t>
      </w:r>
      <w:r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 xml:space="preserve"> działalność miejsc pracy ulegnie </w:t>
      </w:r>
      <w:r w:rsidR="002A5309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 xml:space="preserve">ograniczeniu </w:t>
      </w:r>
      <w:r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lub zostaną one zamknięte z powodu zakazu zgromadzeń</w:t>
      </w:r>
      <w:r w:rsidR="00B62CA5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?</w:t>
      </w:r>
      <w:r w:rsidR="00495FDC"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 xml:space="preserve"> </w:t>
      </w:r>
    </w:p>
    <w:p w:rsidR="001A4C06" w:rsidRPr="00CA68BE" w:rsidRDefault="00A51B4C" w:rsidP="00A51B4C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Tak, pracownicy przychodzą do pracy i pracują nad zadaniami, które zdaniem przełożonego można wykonywać mimo ograniczeń w </w:t>
      </w:r>
      <w:r w:rsidR="007A65CF" w:rsidRPr="00CA68BE">
        <w:rPr>
          <w:rFonts w:ascii="Verdana" w:hAnsi="Verdana"/>
          <w:color w:val="404A5B"/>
          <w:shd w:val="clear" w:color="auto" w:fill="FFFFFF"/>
          <w:lang w:val="pl-PL"/>
        </w:rPr>
        <w:t>działalności</w:t>
      </w:r>
      <w:r w:rsidRPr="00CA68BE">
        <w:rPr>
          <w:rFonts w:ascii="Verdana" w:hAnsi="Verdana"/>
          <w:color w:val="404A5B"/>
          <w:shd w:val="clear" w:color="auto" w:fill="FFFFFF"/>
          <w:lang w:val="pl-PL"/>
        </w:rPr>
        <w:t>, zmian godzin otwarcia lub zamknięcia miejsc pracy.</w:t>
      </w:r>
      <w:r w:rsidR="001A4C06"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 </w:t>
      </w:r>
    </w:p>
    <w:p w:rsidR="00495FDC" w:rsidRPr="00CA68BE" w:rsidRDefault="00A51B4C" w:rsidP="00CA68BE">
      <w:pPr>
        <w:spacing w:after="0" w:line="408" w:lineRule="atLeast"/>
        <w:ind w:left="708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pl-PL" w:eastAsia="is-IS"/>
        </w:rPr>
      </w:pPr>
      <w:r w:rsidRPr="00CA68BE">
        <w:rPr>
          <w:rFonts w:ascii="Verdana" w:eastAsia="Times New Roman" w:hAnsi="Verdana" w:cstheme="minorHAnsi"/>
          <w:b/>
          <w:bCs/>
          <w:color w:val="404A5B"/>
          <w:lang w:val="pl-PL" w:eastAsia="is-IS"/>
        </w:rPr>
        <w:t>Czy zmianie ulegną moje zarobki, jeżeli działalność miejsca pracy ulegnie zmianie?</w:t>
      </w: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 </w:t>
      </w:r>
    </w:p>
    <w:p w:rsidR="007A65CF" w:rsidRPr="00CA68BE" w:rsidRDefault="007A65CF" w:rsidP="001A4C06">
      <w:pPr>
        <w:spacing w:after="0" w:line="408" w:lineRule="atLeast"/>
        <w:textAlignment w:val="baseline"/>
        <w:outlineLvl w:val="3"/>
        <w:rPr>
          <w:rFonts w:ascii="Verdana" w:eastAsia="Times New Roman" w:hAnsi="Verdana" w:cstheme="minorHAnsi"/>
          <w:b/>
          <w:bCs/>
          <w:color w:val="404A5B"/>
          <w:lang w:val="pl-PL" w:eastAsia="is-IS"/>
        </w:rPr>
      </w:pPr>
    </w:p>
    <w:p w:rsidR="001A4C06" w:rsidRPr="00CA68BE" w:rsidRDefault="007A65CF" w:rsidP="0063149E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>Wypłaty wynagrodzenia w okresie ograniczonej działalności to stałe płatności za regularny czas prac.</w:t>
      </w:r>
    </w:p>
    <w:p w:rsidR="001A4C06" w:rsidRPr="00CA68BE" w:rsidRDefault="007A65CF" w:rsidP="0063149E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>Aby uzyskać dokładniejsze informacje porozmawiaj ze swoim przełożonym.</w:t>
      </w:r>
    </w:p>
    <w:p w:rsidR="007A65CF" w:rsidRPr="00CA68BE" w:rsidRDefault="007A65CF" w:rsidP="0063149E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</w:p>
    <w:p w:rsidR="001A4C06" w:rsidRPr="0063149E" w:rsidRDefault="007A65CF" w:rsidP="0063149E">
      <w:pPr>
        <w:spacing w:after="0" w:line="408" w:lineRule="atLeast"/>
        <w:ind w:left="840"/>
        <w:textAlignment w:val="baseline"/>
        <w:outlineLvl w:val="3"/>
        <w:rPr>
          <w:color w:val="404A5B"/>
          <w:shd w:val="clear" w:color="auto" w:fill="FFFFFF"/>
          <w:lang w:val="pl-PL"/>
        </w:rPr>
      </w:pPr>
      <w:r w:rsidRPr="0063149E">
        <w:rPr>
          <w:color w:val="404A5B"/>
          <w:shd w:val="clear" w:color="auto" w:fill="FFFFFF"/>
          <w:lang w:val="pl-PL"/>
        </w:rPr>
        <w:t>Dokładnych informacji na temat czasu pracy lub nieobecności z powodu COVID-19 udziela przełożony.</w:t>
      </w:r>
    </w:p>
    <w:p w:rsidR="00CF0113" w:rsidRPr="00AB4A2A" w:rsidRDefault="00D56F21" w:rsidP="00CF0113">
      <w:pPr>
        <w:pStyle w:val="Fyrirsgn1"/>
        <w:rPr>
          <w:lang w:val="pl-PL"/>
        </w:rPr>
      </w:pPr>
      <w:r w:rsidRPr="00AB4A2A">
        <w:rPr>
          <w:lang w:val="pl-PL"/>
        </w:rPr>
        <w:t>Zakaz zgromadzeń</w:t>
      </w:r>
    </w:p>
    <w:p w:rsidR="00CF0113" w:rsidRPr="00CA68BE" w:rsidRDefault="007A65CF" w:rsidP="0063149E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Miejsca pracy muszą ograniczyć ilość osób przebywających w jednym miejscu zgodnie z zaleceniami zakazu zgromadzeń oraz odległości 2 </w:t>
      </w:r>
      <w:r w:rsidR="00835681" w:rsidRPr="00CA68BE">
        <w:rPr>
          <w:rFonts w:ascii="Verdana" w:hAnsi="Verdana"/>
          <w:color w:val="404A5B"/>
          <w:shd w:val="clear" w:color="auto" w:fill="FFFFFF"/>
          <w:lang w:val="pl-PL"/>
        </w:rPr>
        <w:t>metrów pomiędzy</w:t>
      </w: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 osobami. Każde miejsce pracy </w:t>
      </w:r>
      <w:r w:rsidR="00835681" w:rsidRPr="00CA68BE">
        <w:rPr>
          <w:rFonts w:ascii="Verdana" w:hAnsi="Verdana"/>
          <w:color w:val="404A5B"/>
          <w:shd w:val="clear" w:color="auto" w:fill="FFFFFF"/>
          <w:lang w:val="pl-PL"/>
        </w:rPr>
        <w:t>dostosowuje</w:t>
      </w: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 te zalecenia indywidualnie do prowadzonej działalności. </w:t>
      </w:r>
    </w:p>
    <w:p w:rsidR="001A4C06" w:rsidRPr="00CA68BE" w:rsidRDefault="001A4C06" w:rsidP="0063149E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</w:p>
    <w:p w:rsidR="00CF0113" w:rsidRPr="00CA68BE" w:rsidRDefault="00835681" w:rsidP="0063149E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Inne zalecenia dotyczą szkół i każda z nich indywidualnie dostosowuje się do zaleceń. </w:t>
      </w:r>
    </w:p>
    <w:p w:rsidR="001A4C06" w:rsidRPr="00CA68BE" w:rsidRDefault="001A4C06" w:rsidP="0063149E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</w:p>
    <w:p w:rsidR="00CF0113" w:rsidRPr="00CA68BE" w:rsidRDefault="00835681" w:rsidP="0063149E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Funkcjonowanie stołówek również dostosowano do zaleceń zakazu zgromadzeń. Informacje </w:t>
      </w:r>
      <w:r w:rsidR="002A5309"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przekazywane </w:t>
      </w:r>
      <w:r w:rsidRPr="00CA68BE">
        <w:rPr>
          <w:rFonts w:ascii="Verdana" w:hAnsi="Verdana"/>
          <w:color w:val="404A5B"/>
          <w:shd w:val="clear" w:color="auto" w:fill="FFFFFF"/>
          <w:lang w:val="pl-PL"/>
        </w:rPr>
        <w:t>są indywidualnie do każdego miejsca pracy</w:t>
      </w:r>
      <w:r w:rsidR="00CF0113" w:rsidRPr="00CA68BE">
        <w:rPr>
          <w:rFonts w:ascii="Verdana" w:hAnsi="Verdana"/>
          <w:color w:val="404A5B"/>
          <w:shd w:val="clear" w:color="auto" w:fill="FFFFFF"/>
          <w:lang w:val="pl-PL"/>
        </w:rPr>
        <w:t>.</w:t>
      </w:r>
    </w:p>
    <w:p w:rsidR="00CF0113" w:rsidRPr="00AB4A2A" w:rsidRDefault="00D56F21" w:rsidP="00CF0113">
      <w:pPr>
        <w:pStyle w:val="Fyrirsgn1"/>
        <w:rPr>
          <w:lang w:val="pl-PL"/>
        </w:rPr>
      </w:pPr>
      <w:r w:rsidRPr="00AB4A2A">
        <w:rPr>
          <w:lang w:val="pl-PL"/>
        </w:rPr>
        <w:t>Higiena i sprzątanie</w:t>
      </w:r>
    </w:p>
    <w:p w:rsidR="001A4C06" w:rsidRPr="00AB4A2A" w:rsidRDefault="001A4C06" w:rsidP="001A4C06">
      <w:pPr>
        <w:pStyle w:val="Mlsgreinlista"/>
        <w:rPr>
          <w:lang w:val="pl-PL"/>
        </w:rPr>
      </w:pPr>
    </w:p>
    <w:p w:rsidR="00CF0113" w:rsidRPr="00CA68BE" w:rsidRDefault="00D56F21" w:rsidP="0063149E">
      <w:pPr>
        <w:spacing w:after="0" w:line="408" w:lineRule="atLeast"/>
        <w:ind w:left="840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>Najlepszą ochroną przed zarażeniem jest dokładne mycie rąk mydłem.</w:t>
      </w:r>
    </w:p>
    <w:p w:rsidR="00CF0113" w:rsidRPr="00CA68BE" w:rsidRDefault="00835681" w:rsidP="0063149E">
      <w:pPr>
        <w:pStyle w:val="Mlsgreinlista"/>
        <w:numPr>
          <w:ilvl w:val="0"/>
          <w:numId w:val="5"/>
        </w:numPr>
        <w:spacing w:after="0" w:line="408" w:lineRule="atLeast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Zwiększono częstotliwość </w:t>
      </w:r>
      <w:r w:rsidR="00872364" w:rsidRPr="00CA68BE">
        <w:rPr>
          <w:rFonts w:ascii="Verdana" w:hAnsi="Verdana"/>
          <w:color w:val="404A5B"/>
          <w:shd w:val="clear" w:color="auto" w:fill="FFFFFF"/>
          <w:lang w:val="pl-PL"/>
        </w:rPr>
        <w:t>sprzątania</w:t>
      </w: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, jak również dezynfekcję powierzchni w przestrzeni publicznej.  Spirytusowe środki do dezynfekcji są dostępne w wielu miejscach. </w:t>
      </w:r>
    </w:p>
    <w:p w:rsidR="00872364" w:rsidRPr="00CA68BE" w:rsidRDefault="00872364" w:rsidP="0063149E">
      <w:pPr>
        <w:pStyle w:val="Mlsgreinlista"/>
        <w:numPr>
          <w:ilvl w:val="0"/>
          <w:numId w:val="5"/>
        </w:numPr>
        <w:spacing w:after="0" w:line="408" w:lineRule="atLeast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>Zwiększono częstotliwość sprzątania szkół i przedszkoli zgodnie z zaleceniami Inspektoratu Zdrowia.</w:t>
      </w:r>
    </w:p>
    <w:p w:rsidR="00872364" w:rsidRPr="00CA68BE" w:rsidRDefault="00872364" w:rsidP="0063149E">
      <w:pPr>
        <w:pStyle w:val="Mlsgreinlista"/>
        <w:numPr>
          <w:ilvl w:val="0"/>
          <w:numId w:val="5"/>
        </w:numPr>
        <w:spacing w:after="0" w:line="408" w:lineRule="atLeast"/>
        <w:textAlignment w:val="baseline"/>
        <w:outlineLvl w:val="3"/>
        <w:rPr>
          <w:rFonts w:ascii="Verdana" w:hAnsi="Verdana"/>
          <w:color w:val="404A5B"/>
          <w:shd w:val="clear" w:color="auto" w:fill="FFFFFF"/>
          <w:lang w:val="pl-PL"/>
        </w:rPr>
      </w:pPr>
      <w:r w:rsidRPr="00CA68BE">
        <w:rPr>
          <w:rFonts w:ascii="Verdana" w:hAnsi="Verdana"/>
          <w:color w:val="404A5B"/>
          <w:shd w:val="clear" w:color="auto" w:fill="FFFFFF"/>
          <w:lang w:val="pl-PL"/>
        </w:rPr>
        <w:t xml:space="preserve">Instrukcje dezynfekcji znajdują się we wszystkich stołówkach. </w:t>
      </w:r>
    </w:p>
    <w:p w:rsidR="00872364" w:rsidRPr="00CA68BE" w:rsidRDefault="00872364" w:rsidP="00872364">
      <w:pPr>
        <w:ind w:left="360"/>
        <w:rPr>
          <w:rFonts w:ascii="Verdana" w:hAnsi="Verdana"/>
          <w:lang w:val="pl-PL"/>
        </w:rPr>
      </w:pPr>
    </w:p>
    <w:p w:rsidR="00CF0113" w:rsidRPr="00CA68BE" w:rsidRDefault="00872364" w:rsidP="00872364">
      <w:pPr>
        <w:ind w:left="360"/>
        <w:rPr>
          <w:rFonts w:ascii="Verdana" w:hAnsi="Verdana"/>
          <w:b/>
          <w:color w:val="C45911" w:themeColor="accent2" w:themeShade="BF"/>
          <w:sz w:val="24"/>
          <w:lang w:val="pl-PL"/>
        </w:rPr>
      </w:pPr>
      <w:r w:rsidRPr="00CA68BE">
        <w:rPr>
          <w:rFonts w:ascii="Verdana" w:hAnsi="Verdana"/>
          <w:b/>
          <w:lang w:val="pl-PL"/>
        </w:rPr>
        <w:t>D</w:t>
      </w:r>
      <w:r w:rsidR="00091D2C" w:rsidRPr="00CA68BE">
        <w:rPr>
          <w:rFonts w:ascii="Verdana" w:hAnsi="Verdana"/>
          <w:b/>
          <w:lang w:val="pl-PL"/>
        </w:rPr>
        <w:t>ziękujemy</w:t>
      </w:r>
      <w:r w:rsidR="00CF0113" w:rsidRPr="00CA68BE">
        <w:rPr>
          <w:rFonts w:ascii="Verdana" w:hAnsi="Verdana"/>
          <w:b/>
          <w:lang w:val="pl-PL"/>
        </w:rPr>
        <w:t>.</w:t>
      </w:r>
      <w:r w:rsidR="00CF0113" w:rsidRPr="00CA68BE">
        <w:rPr>
          <w:rFonts w:ascii="Verdana" w:hAnsi="Verdana"/>
          <w:lang w:val="pl-PL"/>
        </w:rPr>
        <w:t xml:space="preserve"> </w:t>
      </w:r>
      <w:r w:rsidR="00D56F21" w:rsidRPr="00CA68BE">
        <w:rPr>
          <w:rFonts w:ascii="Verdana" w:hAnsi="Verdana"/>
          <w:lang w:val="pl-PL"/>
        </w:rPr>
        <w:t xml:space="preserve">Każdy z nas </w:t>
      </w:r>
      <w:r w:rsidRPr="00CA68BE">
        <w:rPr>
          <w:rFonts w:ascii="Verdana" w:hAnsi="Verdana"/>
          <w:lang w:val="pl-PL"/>
        </w:rPr>
        <w:t>należy d</w:t>
      </w:r>
      <w:r w:rsidR="00C40D93" w:rsidRPr="00CA68BE">
        <w:rPr>
          <w:rFonts w:ascii="Verdana" w:hAnsi="Verdana"/>
          <w:lang w:val="pl-PL"/>
        </w:rPr>
        <w:t>o</w:t>
      </w:r>
      <w:r w:rsidRPr="00CA68BE">
        <w:rPr>
          <w:rFonts w:ascii="Verdana" w:hAnsi="Verdana"/>
          <w:lang w:val="pl-PL"/>
        </w:rPr>
        <w:t xml:space="preserve"> </w:t>
      </w:r>
      <w:r w:rsidR="00D56F21" w:rsidRPr="00CA68BE">
        <w:rPr>
          <w:rFonts w:ascii="Verdana" w:hAnsi="Verdana"/>
          <w:lang w:val="pl-PL"/>
        </w:rPr>
        <w:t>obron</w:t>
      </w:r>
      <w:r w:rsidRPr="00CA68BE">
        <w:rPr>
          <w:rFonts w:ascii="Verdana" w:hAnsi="Verdana"/>
          <w:lang w:val="pl-PL"/>
        </w:rPr>
        <w:t>y</w:t>
      </w:r>
      <w:r w:rsidR="00D56F21" w:rsidRPr="00CA68BE">
        <w:rPr>
          <w:rFonts w:ascii="Verdana" w:hAnsi="Verdana"/>
          <w:lang w:val="pl-PL"/>
        </w:rPr>
        <w:t xml:space="preserve"> cywilnej.</w:t>
      </w:r>
    </w:p>
    <w:p w:rsidR="00495FEA" w:rsidRPr="00AB4A2A" w:rsidRDefault="00E86EA6">
      <w:pPr>
        <w:rPr>
          <w:rFonts w:cstheme="minorHAnsi"/>
          <w:lang w:val="pl-PL"/>
        </w:rPr>
      </w:pPr>
    </w:p>
    <w:sectPr w:rsidR="00495FEA" w:rsidRPr="00AB4A2A" w:rsidSect="0023118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A6" w:rsidRDefault="00E86EA6" w:rsidP="00AF72BB">
      <w:pPr>
        <w:spacing w:after="0" w:line="240" w:lineRule="auto"/>
      </w:pPr>
      <w:r>
        <w:separator/>
      </w:r>
    </w:p>
  </w:endnote>
  <w:endnote w:type="continuationSeparator" w:id="0">
    <w:p w:rsidR="00E86EA6" w:rsidRDefault="00E86EA6" w:rsidP="00AF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A6" w:rsidRDefault="00E86EA6" w:rsidP="00AF72BB">
      <w:pPr>
        <w:spacing w:after="0" w:line="240" w:lineRule="auto"/>
      </w:pPr>
      <w:r>
        <w:separator/>
      </w:r>
    </w:p>
  </w:footnote>
  <w:footnote w:type="continuationSeparator" w:id="0">
    <w:p w:rsidR="00E86EA6" w:rsidRDefault="00E86EA6" w:rsidP="00AF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2BB" w:rsidRDefault="00CA68BE">
    <w:pPr>
      <w:pStyle w:val="Suhaus"/>
    </w:pPr>
    <w:r>
      <w:rPr>
        <w:noProof/>
        <w:lang w:eastAsia="is-IS"/>
      </w:rPr>
      <w:drawing>
        <wp:inline distT="0" distB="0" distL="0" distR="0" wp14:anchorId="46427C4A" wp14:editId="7FA70543">
          <wp:extent cx="2571750" cy="666750"/>
          <wp:effectExtent l="0" t="0" r="0" b="0"/>
          <wp:docPr id="1" name="Picture 1" descr="cid:image001.png@01D5F165.A9E58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nd 1" descr="cid:image001.png@01D5F165.A9E585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A1FCB"/>
    <w:multiLevelType w:val="hybridMultilevel"/>
    <w:tmpl w:val="D29439B2"/>
    <w:lvl w:ilvl="0" w:tplc="040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51F1ACD"/>
    <w:multiLevelType w:val="hybridMultilevel"/>
    <w:tmpl w:val="A31A88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A67D6"/>
    <w:multiLevelType w:val="multilevel"/>
    <w:tmpl w:val="8E3E78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5644D5"/>
    <w:multiLevelType w:val="hybridMultilevel"/>
    <w:tmpl w:val="A23A16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90FF1"/>
    <w:multiLevelType w:val="hybridMultilevel"/>
    <w:tmpl w:val="62B66C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A5"/>
    <w:rsid w:val="000865FF"/>
    <w:rsid w:val="00091D2C"/>
    <w:rsid w:val="000A3D3E"/>
    <w:rsid w:val="000F07AF"/>
    <w:rsid w:val="001A4C06"/>
    <w:rsid w:val="00231188"/>
    <w:rsid w:val="00262DF4"/>
    <w:rsid w:val="002A2E39"/>
    <w:rsid w:val="002A5309"/>
    <w:rsid w:val="002A7EA3"/>
    <w:rsid w:val="002E795E"/>
    <w:rsid w:val="00310365"/>
    <w:rsid w:val="00336934"/>
    <w:rsid w:val="003941F8"/>
    <w:rsid w:val="003C3778"/>
    <w:rsid w:val="00495FDC"/>
    <w:rsid w:val="00562A8A"/>
    <w:rsid w:val="0063149E"/>
    <w:rsid w:val="0072159B"/>
    <w:rsid w:val="007237D1"/>
    <w:rsid w:val="007A65CF"/>
    <w:rsid w:val="0080512E"/>
    <w:rsid w:val="00835681"/>
    <w:rsid w:val="00872364"/>
    <w:rsid w:val="008D0E26"/>
    <w:rsid w:val="00A51B4C"/>
    <w:rsid w:val="00AB4A2A"/>
    <w:rsid w:val="00AF72BB"/>
    <w:rsid w:val="00B62CA5"/>
    <w:rsid w:val="00BC7277"/>
    <w:rsid w:val="00C02082"/>
    <w:rsid w:val="00C021E9"/>
    <w:rsid w:val="00C40D93"/>
    <w:rsid w:val="00CA68BE"/>
    <w:rsid w:val="00CB73FA"/>
    <w:rsid w:val="00CD08C7"/>
    <w:rsid w:val="00CF0113"/>
    <w:rsid w:val="00D56F21"/>
    <w:rsid w:val="00E33559"/>
    <w:rsid w:val="00E40146"/>
    <w:rsid w:val="00E86EA6"/>
    <w:rsid w:val="00EE3FB4"/>
    <w:rsid w:val="00F22CFA"/>
    <w:rsid w:val="00F7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231188"/>
  </w:style>
  <w:style w:type="paragraph" w:styleId="Fyrirsgn1">
    <w:name w:val="heading 1"/>
    <w:basedOn w:val="Venjulegur"/>
    <w:next w:val="Venjulegur"/>
    <w:link w:val="Fyrirsgn1Staf"/>
    <w:uiPriority w:val="9"/>
    <w:qFormat/>
    <w:rsid w:val="00CF0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yrirsgn2">
    <w:name w:val="heading 2"/>
    <w:basedOn w:val="Venjulegur"/>
    <w:link w:val="Fyrirsgn2Staf"/>
    <w:uiPriority w:val="9"/>
    <w:qFormat/>
    <w:rsid w:val="00B62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Fyrirsgn4">
    <w:name w:val="heading 4"/>
    <w:basedOn w:val="Venjulegur"/>
    <w:link w:val="Fyrirsgn4Staf"/>
    <w:uiPriority w:val="9"/>
    <w:qFormat/>
    <w:rsid w:val="00B62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2Staf">
    <w:name w:val="Fyrirsögn 2 Staf"/>
    <w:basedOn w:val="Sjlfgefinleturgermlsgreinar"/>
    <w:link w:val="Fyrirsgn2"/>
    <w:uiPriority w:val="9"/>
    <w:rsid w:val="00B62CA5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B62CA5"/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paragraph" w:styleId="Venjulegtvefur">
    <w:name w:val="Normal (Web)"/>
    <w:basedOn w:val="Venjulegur"/>
    <w:uiPriority w:val="99"/>
    <w:semiHidden/>
    <w:unhideWhenUsed/>
    <w:rsid w:val="00B6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Tengill">
    <w:name w:val="Hyperlink"/>
    <w:basedOn w:val="Sjlfgefinleturgermlsgreinar"/>
    <w:uiPriority w:val="99"/>
    <w:unhideWhenUsed/>
    <w:rsid w:val="00B62CA5"/>
    <w:rPr>
      <w:color w:val="0000FF"/>
      <w:u w:val="single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80512E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80512E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80512E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80512E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80512E"/>
    <w:rPr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80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0512E"/>
    <w:rPr>
      <w:rFonts w:ascii="Segoe UI" w:hAnsi="Segoe UI" w:cs="Segoe UI"/>
      <w:sz w:val="18"/>
      <w:szCs w:val="18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CF01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lsgreinlista">
    <w:name w:val="List Paragraph"/>
    <w:basedOn w:val="Venjulegur"/>
    <w:uiPriority w:val="34"/>
    <w:qFormat/>
    <w:rsid w:val="00CF0113"/>
    <w:pPr>
      <w:ind w:left="720"/>
      <w:contextualSpacing/>
    </w:pPr>
  </w:style>
  <w:style w:type="character" w:styleId="Sterkt">
    <w:name w:val="Strong"/>
    <w:basedOn w:val="Sjlfgefinleturgermlsgreinar"/>
    <w:uiPriority w:val="22"/>
    <w:qFormat/>
    <w:rsid w:val="007237D1"/>
    <w:rPr>
      <w:b/>
      <w:bCs/>
    </w:rPr>
  </w:style>
  <w:style w:type="paragraph" w:styleId="Suhaus">
    <w:name w:val="header"/>
    <w:basedOn w:val="Venjulegur"/>
    <w:link w:val="SuhausStaf"/>
    <w:uiPriority w:val="99"/>
    <w:unhideWhenUsed/>
    <w:rsid w:val="00AF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AF72BB"/>
  </w:style>
  <w:style w:type="paragraph" w:styleId="Suftur">
    <w:name w:val="footer"/>
    <w:basedOn w:val="Venjulegur"/>
    <w:link w:val="SufturStaf"/>
    <w:uiPriority w:val="99"/>
    <w:unhideWhenUsed/>
    <w:rsid w:val="00AF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AF72BB"/>
  </w:style>
  <w:style w:type="character" w:customStyle="1" w:styleId="Ekkileystrtilgreiningu1">
    <w:name w:val="Ekki leyst úr tilgreiningu1"/>
    <w:basedOn w:val="Sjlfgefinleturgermlsgreinar"/>
    <w:uiPriority w:val="99"/>
    <w:semiHidden/>
    <w:unhideWhenUsed/>
    <w:rsid w:val="00AF7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7208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69535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9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5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0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5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1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379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7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6498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4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4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2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0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7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8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25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1230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00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3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8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1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443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1913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6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7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0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6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ri.reykjavik.is/is/covid-19-upplysingasida-reykjavikurborgar/www.covid.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ttaka@landlaeknir.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er.vimeo.com/video/39714382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65.A9E585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015A-181C-46CD-85DC-BED32896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2020-03-25T13:28:00Z</dcterms:created>
  <dcterms:modified xsi:type="dcterms:W3CDTF">2020-03-25T13:28:00Z</dcterms:modified>
</cp:coreProperties>
</file>